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5DB44" w14:textId="77777777" w:rsidR="00224E04" w:rsidRDefault="00224E04" w:rsidP="00F50FCA">
      <w:pPr>
        <w:rPr>
          <w:b/>
        </w:rPr>
      </w:pPr>
      <w:bookmarkStart w:id="0" w:name="_GoBack"/>
      <w:bookmarkEnd w:id="0"/>
    </w:p>
    <w:p w14:paraId="597B3C9E" w14:textId="77777777" w:rsidR="002F519A" w:rsidRDefault="002F519A" w:rsidP="00F50FCA">
      <w:pPr>
        <w:rPr>
          <w:b/>
        </w:rPr>
      </w:pPr>
    </w:p>
    <w:p w14:paraId="103956DE" w14:textId="08FB434E" w:rsidR="00F50FCA" w:rsidRDefault="00F50FCA" w:rsidP="00F50FCA">
      <w:pPr>
        <w:rPr>
          <w:b/>
        </w:rPr>
      </w:pPr>
      <w:r w:rsidRPr="00E4341D">
        <w:rPr>
          <w:b/>
        </w:rPr>
        <w:t xml:space="preserve">Reading for Lecture </w:t>
      </w:r>
      <w:r w:rsidR="00CB691C">
        <w:rPr>
          <w:b/>
        </w:rPr>
        <w:t>11</w:t>
      </w:r>
      <w:r w:rsidR="00D928AE">
        <w:rPr>
          <w:b/>
        </w:rPr>
        <w:t xml:space="preserve"> (debate on regulation of genomic data)</w:t>
      </w:r>
      <w:r w:rsidRPr="00E4341D">
        <w:rPr>
          <w:b/>
        </w:rPr>
        <w:t>:</w:t>
      </w:r>
    </w:p>
    <w:p w14:paraId="3E734205" w14:textId="77777777" w:rsidR="00CD6ABA" w:rsidRDefault="00CD6ABA" w:rsidP="00F50FCA">
      <w:pPr>
        <w:rPr>
          <w:b/>
        </w:rPr>
      </w:pPr>
    </w:p>
    <w:p w14:paraId="5DA64FB3" w14:textId="77777777" w:rsidR="00CD6ABA" w:rsidRDefault="00CD6ABA" w:rsidP="00CD6ABA">
      <w:r w:rsidRPr="00D76F39">
        <w:rPr>
          <w:b/>
        </w:rPr>
        <w:t xml:space="preserve">Read </w:t>
      </w:r>
      <w:r>
        <w:t>(all of these are also available as files on Canvas</w:t>
      </w:r>
      <w:proofErr w:type="gramStart"/>
      <w:r>
        <w:t>) :</w:t>
      </w:r>
      <w:proofErr w:type="gramEnd"/>
    </w:p>
    <w:p w14:paraId="7294C9A4" w14:textId="77777777" w:rsidR="00AF56D8" w:rsidRPr="00AF56D8" w:rsidRDefault="00AF56D8" w:rsidP="00AF56D8">
      <w:pPr>
        <w:numPr>
          <w:ilvl w:val="0"/>
          <w:numId w:val="1"/>
        </w:numPr>
      </w:pPr>
      <w:proofErr w:type="spellStart"/>
      <w:r w:rsidRPr="00AF56D8">
        <w:t>Ayday</w:t>
      </w:r>
      <w:proofErr w:type="spellEnd"/>
      <w:r w:rsidRPr="00AF56D8">
        <w:t xml:space="preserve"> </w:t>
      </w:r>
      <w:proofErr w:type="gramStart"/>
      <w:r w:rsidRPr="00AF56D8">
        <w:t>et</w:t>
      </w:r>
      <w:proofErr w:type="gramEnd"/>
      <w:r w:rsidRPr="00AF56D8">
        <w:t xml:space="preserve">. </w:t>
      </w:r>
      <w:proofErr w:type="gramStart"/>
      <w:r w:rsidRPr="00AF56D8">
        <w:t>al</w:t>
      </w:r>
      <w:proofErr w:type="gramEnd"/>
      <w:r w:rsidRPr="00AF56D8">
        <w:t xml:space="preserve">, </w:t>
      </w:r>
      <w:r w:rsidRPr="00AF56D8">
        <w:rPr>
          <w:i/>
        </w:rPr>
        <w:t>IEEE Computer</w:t>
      </w:r>
      <w:r w:rsidRPr="00AF56D8">
        <w:t xml:space="preserve">, Feb 2015. Whole Genome Sequencing: Revolutionary Medicine or Privacy Nightmare? </w:t>
      </w:r>
    </w:p>
    <w:p w14:paraId="510887EC" w14:textId="77777777" w:rsidR="00AF56D8" w:rsidRPr="00AF56D8" w:rsidRDefault="00AF56D8" w:rsidP="00AF56D8">
      <w:pPr>
        <w:numPr>
          <w:ilvl w:val="0"/>
          <w:numId w:val="1"/>
        </w:numPr>
      </w:pPr>
      <w:r w:rsidRPr="00AF56D8">
        <w:t>Pathway Genomics notice of privacy practices</w:t>
      </w:r>
    </w:p>
    <w:p w14:paraId="4F533F93" w14:textId="77777777" w:rsidR="00AF56D8" w:rsidRPr="00AF56D8" w:rsidRDefault="00AF56D8" w:rsidP="00AF56D8">
      <w:pPr>
        <w:numPr>
          <w:ilvl w:val="0"/>
          <w:numId w:val="1"/>
        </w:numPr>
      </w:pPr>
      <w:r w:rsidRPr="00AF56D8">
        <w:t>23andMe legal consent agreement</w:t>
      </w:r>
    </w:p>
    <w:p w14:paraId="5FA02AEE" w14:textId="77777777" w:rsidR="00CD6ABA" w:rsidRDefault="00CD6ABA" w:rsidP="00CD6ABA"/>
    <w:p w14:paraId="1E9BE1F3" w14:textId="77777777" w:rsidR="00CD6ABA" w:rsidRDefault="00CD6ABA" w:rsidP="00CD6ABA">
      <w:r>
        <w:t>Additional articles are available in the “Debater Starting Points” folder on Canvas</w:t>
      </w:r>
    </w:p>
    <w:p w14:paraId="5D37F9EC" w14:textId="77777777" w:rsidR="00CD6ABA" w:rsidRDefault="00CD6ABA" w:rsidP="00CD6ABA"/>
    <w:p w14:paraId="6A3D39E2" w14:textId="79FE4F46" w:rsidR="00AF56D8" w:rsidRPr="00AF56D8" w:rsidRDefault="00CD6ABA" w:rsidP="00AF56D8">
      <w:r w:rsidRPr="00ED4AAF">
        <w:rPr>
          <w:b/>
        </w:rPr>
        <w:t>Watch</w:t>
      </w:r>
      <w:r w:rsidR="00AF56D8">
        <w:rPr>
          <w:b/>
        </w:rPr>
        <w:t>:</w:t>
      </w:r>
      <w:r>
        <w:t xml:space="preserve"> </w:t>
      </w:r>
      <w:r w:rsidR="00AF56D8" w:rsidRPr="00AF56D8">
        <w:t>Eric Green and Francis Collins, just watch about 4:00 to 30:00 (Eric Green part)</w:t>
      </w:r>
    </w:p>
    <w:p w14:paraId="49E276E8" w14:textId="77777777" w:rsidR="00AF56D8" w:rsidRPr="00AF56D8" w:rsidRDefault="0076011D" w:rsidP="00AF56D8">
      <w:hyperlink r:id="rId6" w:history="1">
        <w:r w:rsidR="00AF56D8" w:rsidRPr="00AF56D8">
          <w:rPr>
            <w:rStyle w:val="Hyperlink"/>
          </w:rPr>
          <w:t>https://www.youtube.com/watch?v=R1cOqafAbhk&amp;list=PL1ay9ko4A8snN7X7EUaID6FRtNRwjwLqr&amp;index=</w:t>
        </w:r>
      </w:hyperlink>
      <w:hyperlink r:id="rId7" w:history="1">
        <w:r w:rsidR="00AF56D8" w:rsidRPr="00AF56D8">
          <w:rPr>
            <w:rStyle w:val="Hyperlink"/>
          </w:rPr>
          <w:t>10</w:t>
        </w:r>
      </w:hyperlink>
      <w:r w:rsidR="00AF56D8" w:rsidRPr="00AF56D8">
        <w:t xml:space="preserve"> </w:t>
      </w:r>
    </w:p>
    <w:p w14:paraId="709ADDEC" w14:textId="479F67FC" w:rsidR="00CD6ABA" w:rsidRDefault="00CD6ABA" w:rsidP="00CB691C"/>
    <w:p w14:paraId="0511EEC4" w14:textId="77777777" w:rsidR="00CD6ABA" w:rsidRDefault="00CD6ABA" w:rsidP="00CD6ABA">
      <w:pPr>
        <w:rPr>
          <w:b/>
        </w:rPr>
      </w:pPr>
    </w:p>
    <w:p w14:paraId="1C0183BC" w14:textId="4524C272" w:rsidR="00CD6ABA" w:rsidRDefault="00CD6ABA" w:rsidP="00CD6ABA">
      <w:pPr>
        <w:pBdr>
          <w:bottom w:val="double" w:sz="6" w:space="1" w:color="auto"/>
        </w:pBdr>
        <w:rPr>
          <w:b/>
        </w:rPr>
      </w:pPr>
      <w:r w:rsidRPr="00F50FCA">
        <w:rPr>
          <w:b/>
        </w:rPr>
        <w:t xml:space="preserve">Lecture </w:t>
      </w:r>
      <w:r w:rsidR="00CB691C">
        <w:rPr>
          <w:b/>
        </w:rPr>
        <w:t>10</w:t>
      </w:r>
      <w:r w:rsidRPr="00F50FCA">
        <w:rPr>
          <w:b/>
        </w:rPr>
        <w:t>: Exercises</w:t>
      </w:r>
    </w:p>
    <w:p w14:paraId="0127956C" w14:textId="77777777" w:rsidR="00CD6ABA" w:rsidRDefault="00CD6ABA" w:rsidP="00CD6ABA">
      <w:r w:rsidRPr="00FE744D">
        <w:t>The resolution for the next debate is:</w:t>
      </w:r>
    </w:p>
    <w:p w14:paraId="4C917813" w14:textId="59C652F2" w:rsidR="00CB691C" w:rsidRPr="00CB691C" w:rsidRDefault="00CB691C" w:rsidP="00CB691C">
      <w:pPr>
        <w:rPr>
          <w:b/>
        </w:rPr>
      </w:pPr>
      <w:r w:rsidRPr="00CB691C">
        <w:rPr>
          <w:b/>
        </w:rPr>
        <w:t>Debate 4: Resolved: Commercially stored genomic data requires no further government regulatory controls.</w:t>
      </w:r>
      <w:r w:rsidRPr="00CB691C">
        <w:rPr>
          <w:i/>
        </w:rPr>
        <w:t xml:space="preserve"> The Genetic Information Nondiscrimination Act (GINA) prohibits discrimination on the basis of genetic information in employment and in insurance, and it requires that employers holding genetic information treat it as medically confidential data. It does not, however,</w:t>
      </w:r>
      <w:r w:rsidR="00AF56D8">
        <w:rPr>
          <w:i/>
        </w:rPr>
        <w:t xml:space="preserve"> specify any particular security controls for</w:t>
      </w:r>
      <w:r w:rsidRPr="00CB691C">
        <w:rPr>
          <w:i/>
        </w:rPr>
        <w:t xml:space="preserve"> “direct to consumer” companies that provide genetic data to individuals as a service. Should such companies be required to meet some standard for protecting the integrity and confidentiality of the data they hold?</w:t>
      </w:r>
    </w:p>
    <w:p w14:paraId="22DB6BDD" w14:textId="77777777" w:rsidR="00CD6ABA" w:rsidRDefault="00CD6ABA" w:rsidP="00CD6ABA"/>
    <w:p w14:paraId="56C5D27A" w14:textId="77777777" w:rsidR="00CD6ABA" w:rsidRPr="00DC56CD" w:rsidRDefault="00CD6ABA" w:rsidP="00CD6ABA"/>
    <w:p w14:paraId="7E288050" w14:textId="77777777" w:rsidR="00CD6ABA" w:rsidRDefault="00CD6ABA" w:rsidP="00CD6ABA">
      <w:r>
        <w:t xml:space="preserve">1. What are the two strongest arguments you found that would support the resolution? </w:t>
      </w:r>
    </w:p>
    <w:p w14:paraId="72CF6FC6" w14:textId="77777777" w:rsidR="00CD6ABA" w:rsidRDefault="00CD6ABA" w:rsidP="00CD6ABA"/>
    <w:p w14:paraId="1B0002BB" w14:textId="77777777" w:rsidR="00CD6ABA" w:rsidRDefault="00CD6ABA" w:rsidP="00CD6ABA"/>
    <w:p w14:paraId="6A7586E3" w14:textId="77777777" w:rsidR="00CD6ABA" w:rsidRDefault="00CD6ABA" w:rsidP="00CD6ABA"/>
    <w:p w14:paraId="39C4B331" w14:textId="77777777" w:rsidR="00CD6ABA" w:rsidRDefault="00CD6ABA" w:rsidP="00CD6ABA"/>
    <w:p w14:paraId="4A1B3AE3" w14:textId="77777777" w:rsidR="00CD6ABA" w:rsidRDefault="00CD6ABA" w:rsidP="00CD6ABA">
      <w:r>
        <w:t>2. What are the two strongest arguments you found that would oppose the resolution?</w:t>
      </w:r>
    </w:p>
    <w:p w14:paraId="11AEF960" w14:textId="77777777" w:rsidR="00CD6ABA" w:rsidRDefault="00CD6ABA" w:rsidP="00CD6ABA"/>
    <w:p w14:paraId="00A1825D" w14:textId="77777777" w:rsidR="00CD6ABA" w:rsidRDefault="00CD6ABA" w:rsidP="00CD6ABA"/>
    <w:p w14:paraId="4F12DCE3" w14:textId="77777777" w:rsidR="00CD6ABA" w:rsidRDefault="00CD6ABA" w:rsidP="00CD6ABA"/>
    <w:p w14:paraId="21B0C5A9" w14:textId="77777777" w:rsidR="00CD6ABA" w:rsidRDefault="00CD6ABA" w:rsidP="00CD6ABA"/>
    <w:p w14:paraId="159BB77E" w14:textId="05E88141" w:rsidR="00CD6ABA" w:rsidRDefault="00CD6ABA" w:rsidP="00CD6ABA">
      <w:r>
        <w:t>3. Compose one question that you would pose to the side arguing for the resolution.</w:t>
      </w:r>
    </w:p>
    <w:p w14:paraId="11DB211C" w14:textId="77777777" w:rsidR="00CD6ABA" w:rsidRDefault="00CD6ABA" w:rsidP="00CD6ABA"/>
    <w:p w14:paraId="1E91FBD3" w14:textId="77777777" w:rsidR="00CD6ABA" w:rsidRDefault="00CD6ABA" w:rsidP="00CD6ABA"/>
    <w:p w14:paraId="6176A085" w14:textId="77777777" w:rsidR="00CD6ABA" w:rsidRDefault="00CD6ABA" w:rsidP="00CD6ABA"/>
    <w:p w14:paraId="1EF90A7A" w14:textId="77777777" w:rsidR="00CD6ABA" w:rsidRDefault="00CD6ABA" w:rsidP="00CD6ABA"/>
    <w:p w14:paraId="5C122C68" w14:textId="1EA9FAE5" w:rsidR="00086554" w:rsidRPr="00CD6ABA" w:rsidRDefault="00CD6ABA" w:rsidP="00CD6ABA">
      <w:r>
        <w:t>4. Compose one question that you would pose to the side arguing against the resolution.</w:t>
      </w:r>
    </w:p>
    <w:sectPr w:rsidR="00086554" w:rsidRPr="00CD6AB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14625"/>
    <w:multiLevelType w:val="hybridMultilevel"/>
    <w:tmpl w:val="992C9976"/>
    <w:lvl w:ilvl="0" w:tplc="CE1CAB06">
      <w:start w:val="1"/>
      <w:numFmt w:val="bullet"/>
      <w:lvlText w:val="•"/>
      <w:lvlJc w:val="left"/>
      <w:pPr>
        <w:tabs>
          <w:tab w:val="num" w:pos="720"/>
        </w:tabs>
        <w:ind w:left="720" w:hanging="360"/>
      </w:pPr>
      <w:rPr>
        <w:rFonts w:ascii="Times" w:hAnsi="Times" w:hint="default"/>
      </w:rPr>
    </w:lvl>
    <w:lvl w:ilvl="1" w:tplc="83EA511C" w:tentative="1">
      <w:start w:val="1"/>
      <w:numFmt w:val="bullet"/>
      <w:lvlText w:val="•"/>
      <w:lvlJc w:val="left"/>
      <w:pPr>
        <w:tabs>
          <w:tab w:val="num" w:pos="1440"/>
        </w:tabs>
        <w:ind w:left="1440" w:hanging="360"/>
      </w:pPr>
      <w:rPr>
        <w:rFonts w:ascii="Times" w:hAnsi="Times" w:hint="default"/>
      </w:rPr>
    </w:lvl>
    <w:lvl w:ilvl="2" w:tplc="1DF47266" w:tentative="1">
      <w:start w:val="1"/>
      <w:numFmt w:val="bullet"/>
      <w:lvlText w:val="•"/>
      <w:lvlJc w:val="left"/>
      <w:pPr>
        <w:tabs>
          <w:tab w:val="num" w:pos="2160"/>
        </w:tabs>
        <w:ind w:left="2160" w:hanging="360"/>
      </w:pPr>
      <w:rPr>
        <w:rFonts w:ascii="Times" w:hAnsi="Times" w:hint="default"/>
      </w:rPr>
    </w:lvl>
    <w:lvl w:ilvl="3" w:tplc="4148E936" w:tentative="1">
      <w:start w:val="1"/>
      <w:numFmt w:val="bullet"/>
      <w:lvlText w:val="•"/>
      <w:lvlJc w:val="left"/>
      <w:pPr>
        <w:tabs>
          <w:tab w:val="num" w:pos="2880"/>
        </w:tabs>
        <w:ind w:left="2880" w:hanging="360"/>
      </w:pPr>
      <w:rPr>
        <w:rFonts w:ascii="Times" w:hAnsi="Times" w:hint="default"/>
      </w:rPr>
    </w:lvl>
    <w:lvl w:ilvl="4" w:tplc="735E70A2" w:tentative="1">
      <w:start w:val="1"/>
      <w:numFmt w:val="bullet"/>
      <w:lvlText w:val="•"/>
      <w:lvlJc w:val="left"/>
      <w:pPr>
        <w:tabs>
          <w:tab w:val="num" w:pos="3600"/>
        </w:tabs>
        <w:ind w:left="3600" w:hanging="360"/>
      </w:pPr>
      <w:rPr>
        <w:rFonts w:ascii="Times" w:hAnsi="Times" w:hint="default"/>
      </w:rPr>
    </w:lvl>
    <w:lvl w:ilvl="5" w:tplc="907EA55E" w:tentative="1">
      <w:start w:val="1"/>
      <w:numFmt w:val="bullet"/>
      <w:lvlText w:val="•"/>
      <w:lvlJc w:val="left"/>
      <w:pPr>
        <w:tabs>
          <w:tab w:val="num" w:pos="4320"/>
        </w:tabs>
        <w:ind w:left="4320" w:hanging="360"/>
      </w:pPr>
      <w:rPr>
        <w:rFonts w:ascii="Times" w:hAnsi="Times" w:hint="default"/>
      </w:rPr>
    </w:lvl>
    <w:lvl w:ilvl="6" w:tplc="992A752E" w:tentative="1">
      <w:start w:val="1"/>
      <w:numFmt w:val="bullet"/>
      <w:lvlText w:val="•"/>
      <w:lvlJc w:val="left"/>
      <w:pPr>
        <w:tabs>
          <w:tab w:val="num" w:pos="5040"/>
        </w:tabs>
        <w:ind w:left="5040" w:hanging="360"/>
      </w:pPr>
      <w:rPr>
        <w:rFonts w:ascii="Times" w:hAnsi="Times" w:hint="default"/>
      </w:rPr>
    </w:lvl>
    <w:lvl w:ilvl="7" w:tplc="D6DEB5BA" w:tentative="1">
      <w:start w:val="1"/>
      <w:numFmt w:val="bullet"/>
      <w:lvlText w:val="•"/>
      <w:lvlJc w:val="left"/>
      <w:pPr>
        <w:tabs>
          <w:tab w:val="num" w:pos="5760"/>
        </w:tabs>
        <w:ind w:left="5760" w:hanging="360"/>
      </w:pPr>
      <w:rPr>
        <w:rFonts w:ascii="Times" w:hAnsi="Times" w:hint="default"/>
      </w:rPr>
    </w:lvl>
    <w:lvl w:ilvl="8" w:tplc="405ED812" w:tentative="1">
      <w:start w:val="1"/>
      <w:numFmt w:val="bullet"/>
      <w:lvlText w:val="•"/>
      <w:lvlJc w:val="left"/>
      <w:pPr>
        <w:tabs>
          <w:tab w:val="num" w:pos="6480"/>
        </w:tabs>
        <w:ind w:left="6480" w:hanging="360"/>
      </w:pPr>
      <w:rPr>
        <w:rFonts w:ascii="Times" w:hAnsi="Time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7B"/>
    <w:rsid w:val="00080B21"/>
    <w:rsid w:val="00086554"/>
    <w:rsid w:val="000C3D64"/>
    <w:rsid w:val="001677FF"/>
    <w:rsid w:val="0017521E"/>
    <w:rsid w:val="001A1E25"/>
    <w:rsid w:val="001A318F"/>
    <w:rsid w:val="001A344A"/>
    <w:rsid w:val="001A4B92"/>
    <w:rsid w:val="001A5BE3"/>
    <w:rsid w:val="0020697F"/>
    <w:rsid w:val="00212896"/>
    <w:rsid w:val="00217157"/>
    <w:rsid w:val="00224E04"/>
    <w:rsid w:val="00250CFD"/>
    <w:rsid w:val="00256279"/>
    <w:rsid w:val="00287186"/>
    <w:rsid w:val="002D1113"/>
    <w:rsid w:val="002E335F"/>
    <w:rsid w:val="002F519A"/>
    <w:rsid w:val="003125D3"/>
    <w:rsid w:val="00317B7B"/>
    <w:rsid w:val="003A1726"/>
    <w:rsid w:val="003F6962"/>
    <w:rsid w:val="00422877"/>
    <w:rsid w:val="0045097E"/>
    <w:rsid w:val="00484D86"/>
    <w:rsid w:val="004C6E38"/>
    <w:rsid w:val="004E191C"/>
    <w:rsid w:val="004F1CBF"/>
    <w:rsid w:val="005302CB"/>
    <w:rsid w:val="00535712"/>
    <w:rsid w:val="00537906"/>
    <w:rsid w:val="00570DD1"/>
    <w:rsid w:val="00573E4E"/>
    <w:rsid w:val="00583EBD"/>
    <w:rsid w:val="005B2FF7"/>
    <w:rsid w:val="006203AB"/>
    <w:rsid w:val="006235F5"/>
    <w:rsid w:val="00623D7F"/>
    <w:rsid w:val="00647FC2"/>
    <w:rsid w:val="00650BB3"/>
    <w:rsid w:val="00653436"/>
    <w:rsid w:val="006A7376"/>
    <w:rsid w:val="006C110A"/>
    <w:rsid w:val="00753EA0"/>
    <w:rsid w:val="0076011D"/>
    <w:rsid w:val="007A1A7B"/>
    <w:rsid w:val="007A1A7C"/>
    <w:rsid w:val="007D3441"/>
    <w:rsid w:val="008407C2"/>
    <w:rsid w:val="00914322"/>
    <w:rsid w:val="009A2696"/>
    <w:rsid w:val="009F3789"/>
    <w:rsid w:val="00A350ED"/>
    <w:rsid w:val="00A468AF"/>
    <w:rsid w:val="00A64D9B"/>
    <w:rsid w:val="00AB1048"/>
    <w:rsid w:val="00AB26B0"/>
    <w:rsid w:val="00AF3714"/>
    <w:rsid w:val="00AF56D8"/>
    <w:rsid w:val="00B20B75"/>
    <w:rsid w:val="00B654CD"/>
    <w:rsid w:val="00B67312"/>
    <w:rsid w:val="00BA3FC2"/>
    <w:rsid w:val="00BC1C31"/>
    <w:rsid w:val="00BC1DDE"/>
    <w:rsid w:val="00BD605D"/>
    <w:rsid w:val="00C12FA7"/>
    <w:rsid w:val="00C254CD"/>
    <w:rsid w:val="00C772A0"/>
    <w:rsid w:val="00CB4292"/>
    <w:rsid w:val="00CB691C"/>
    <w:rsid w:val="00CC6155"/>
    <w:rsid w:val="00CD1090"/>
    <w:rsid w:val="00CD6ABA"/>
    <w:rsid w:val="00D00C2B"/>
    <w:rsid w:val="00D03562"/>
    <w:rsid w:val="00D715CC"/>
    <w:rsid w:val="00D928AE"/>
    <w:rsid w:val="00DD5881"/>
    <w:rsid w:val="00DE3457"/>
    <w:rsid w:val="00E1511B"/>
    <w:rsid w:val="00E4341D"/>
    <w:rsid w:val="00E91AF9"/>
    <w:rsid w:val="00EA4DDC"/>
    <w:rsid w:val="00F50FCA"/>
    <w:rsid w:val="00F572FC"/>
    <w:rsid w:val="00F727C2"/>
    <w:rsid w:val="00F83732"/>
    <w:rsid w:val="00FD2B15"/>
    <w:rsid w:val="00FE7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1F064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BB3"/>
    <w:rPr>
      <w:color w:val="0000FF" w:themeColor="hyperlink"/>
      <w:u w:val="single"/>
    </w:rPr>
  </w:style>
  <w:style w:type="character" w:styleId="FollowedHyperlink">
    <w:name w:val="FollowedHyperlink"/>
    <w:basedOn w:val="DefaultParagraphFont"/>
    <w:uiPriority w:val="99"/>
    <w:semiHidden/>
    <w:unhideWhenUsed/>
    <w:rsid w:val="00422877"/>
    <w:rPr>
      <w:color w:val="800080" w:themeColor="followedHyperlink"/>
      <w:u w:val="single"/>
    </w:rPr>
  </w:style>
  <w:style w:type="paragraph" w:styleId="NormalWeb">
    <w:name w:val="Normal (Web)"/>
    <w:basedOn w:val="Normal"/>
    <w:uiPriority w:val="99"/>
    <w:semiHidden/>
    <w:unhideWhenUsed/>
    <w:rsid w:val="00AF56D8"/>
    <w:pPr>
      <w:spacing w:before="100" w:beforeAutospacing="1" w:after="100" w:afterAutospacing="1"/>
    </w:pPr>
    <w:rPr>
      <w:rFonts w:ascii="Times" w:hAnsi="Time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BB3"/>
    <w:rPr>
      <w:color w:val="0000FF" w:themeColor="hyperlink"/>
      <w:u w:val="single"/>
    </w:rPr>
  </w:style>
  <w:style w:type="character" w:styleId="FollowedHyperlink">
    <w:name w:val="FollowedHyperlink"/>
    <w:basedOn w:val="DefaultParagraphFont"/>
    <w:uiPriority w:val="99"/>
    <w:semiHidden/>
    <w:unhideWhenUsed/>
    <w:rsid w:val="00422877"/>
    <w:rPr>
      <w:color w:val="800080" w:themeColor="followedHyperlink"/>
      <w:u w:val="single"/>
    </w:rPr>
  </w:style>
  <w:style w:type="paragraph" w:styleId="NormalWeb">
    <w:name w:val="Normal (Web)"/>
    <w:basedOn w:val="Normal"/>
    <w:uiPriority w:val="99"/>
    <w:semiHidden/>
    <w:unhideWhenUsed/>
    <w:rsid w:val="00AF56D8"/>
    <w:pPr>
      <w:spacing w:before="100" w:beforeAutospacing="1" w:after="100" w:afterAutospacing="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29117">
      <w:bodyDiv w:val="1"/>
      <w:marLeft w:val="0"/>
      <w:marRight w:val="0"/>
      <w:marTop w:val="0"/>
      <w:marBottom w:val="0"/>
      <w:divBdr>
        <w:top w:val="none" w:sz="0" w:space="0" w:color="auto"/>
        <w:left w:val="none" w:sz="0" w:space="0" w:color="auto"/>
        <w:bottom w:val="none" w:sz="0" w:space="0" w:color="auto"/>
        <w:right w:val="none" w:sz="0" w:space="0" w:color="auto"/>
      </w:divBdr>
    </w:div>
    <w:div w:id="926155152">
      <w:bodyDiv w:val="1"/>
      <w:marLeft w:val="0"/>
      <w:marRight w:val="0"/>
      <w:marTop w:val="0"/>
      <w:marBottom w:val="0"/>
      <w:divBdr>
        <w:top w:val="none" w:sz="0" w:space="0" w:color="auto"/>
        <w:left w:val="none" w:sz="0" w:space="0" w:color="auto"/>
        <w:bottom w:val="none" w:sz="0" w:space="0" w:color="auto"/>
        <w:right w:val="none" w:sz="0" w:space="0" w:color="auto"/>
      </w:divBdr>
    </w:div>
    <w:div w:id="968585430">
      <w:bodyDiv w:val="1"/>
      <w:marLeft w:val="0"/>
      <w:marRight w:val="0"/>
      <w:marTop w:val="0"/>
      <w:marBottom w:val="0"/>
      <w:divBdr>
        <w:top w:val="none" w:sz="0" w:space="0" w:color="auto"/>
        <w:left w:val="none" w:sz="0" w:space="0" w:color="auto"/>
        <w:bottom w:val="none" w:sz="0" w:space="0" w:color="auto"/>
        <w:right w:val="none" w:sz="0" w:space="0" w:color="auto"/>
      </w:divBdr>
      <w:divsChild>
        <w:div w:id="1576354310">
          <w:marLeft w:val="547"/>
          <w:marRight w:val="0"/>
          <w:marTop w:val="86"/>
          <w:marBottom w:val="0"/>
          <w:divBdr>
            <w:top w:val="none" w:sz="0" w:space="0" w:color="auto"/>
            <w:left w:val="none" w:sz="0" w:space="0" w:color="auto"/>
            <w:bottom w:val="none" w:sz="0" w:space="0" w:color="auto"/>
            <w:right w:val="none" w:sz="0" w:space="0" w:color="auto"/>
          </w:divBdr>
        </w:div>
        <w:div w:id="1174878493">
          <w:marLeft w:val="547"/>
          <w:marRight w:val="0"/>
          <w:marTop w:val="86"/>
          <w:marBottom w:val="0"/>
          <w:divBdr>
            <w:top w:val="none" w:sz="0" w:space="0" w:color="auto"/>
            <w:left w:val="none" w:sz="0" w:space="0" w:color="auto"/>
            <w:bottom w:val="none" w:sz="0" w:space="0" w:color="auto"/>
            <w:right w:val="none" w:sz="0" w:space="0" w:color="auto"/>
          </w:divBdr>
        </w:div>
        <w:div w:id="798451844">
          <w:marLeft w:val="547"/>
          <w:marRight w:val="0"/>
          <w:marTop w:val="86"/>
          <w:marBottom w:val="0"/>
          <w:divBdr>
            <w:top w:val="none" w:sz="0" w:space="0" w:color="auto"/>
            <w:left w:val="none" w:sz="0" w:space="0" w:color="auto"/>
            <w:bottom w:val="none" w:sz="0" w:space="0" w:color="auto"/>
            <w:right w:val="none" w:sz="0" w:space="0" w:color="auto"/>
          </w:divBdr>
        </w:div>
      </w:divsChild>
    </w:div>
    <w:div w:id="1181966122">
      <w:bodyDiv w:val="1"/>
      <w:marLeft w:val="0"/>
      <w:marRight w:val="0"/>
      <w:marTop w:val="0"/>
      <w:marBottom w:val="0"/>
      <w:divBdr>
        <w:top w:val="none" w:sz="0" w:space="0" w:color="auto"/>
        <w:left w:val="none" w:sz="0" w:space="0" w:color="auto"/>
        <w:bottom w:val="none" w:sz="0" w:space="0" w:color="auto"/>
        <w:right w:val="none" w:sz="0" w:space="0" w:color="auto"/>
      </w:divBdr>
    </w:div>
    <w:div w:id="1821187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R1cOqafAbhk&amp;list=PL1ay9ko4A8snN7X7EUaID6FRtNRwjwLqr&amp;index=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1cOqafAbhk&amp;list=PL1ay9ko4A8snN7X7EUaID6FRtNRwjwLqr&amp;index=1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 Moyne College</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Landwehr User</dc:creator>
  <cp:lastModifiedBy>LeMoyne College</cp:lastModifiedBy>
  <cp:revision>2</cp:revision>
  <cp:lastPrinted>2016-02-16T21:23:00Z</cp:lastPrinted>
  <dcterms:created xsi:type="dcterms:W3CDTF">2016-04-05T17:22:00Z</dcterms:created>
  <dcterms:modified xsi:type="dcterms:W3CDTF">2016-04-05T17:22:00Z</dcterms:modified>
</cp:coreProperties>
</file>